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45" w:rsidRDefault="00CA3F45" w:rsidP="00CA3F45">
      <w:pPr>
        <w:jc w:val="center"/>
        <w:rPr>
          <w:b/>
          <w:sz w:val="24"/>
          <w:szCs w:val="24"/>
        </w:rPr>
      </w:pPr>
      <w:bookmarkStart w:id="0" w:name="_GoBack"/>
      <w:bookmarkEnd w:id="0"/>
      <w:r>
        <w:rPr>
          <w:b/>
          <w:sz w:val="24"/>
          <w:szCs w:val="24"/>
        </w:rPr>
        <w:t xml:space="preserve">Public Notice for Posting </w:t>
      </w:r>
      <w:proofErr w:type="gramStart"/>
      <w:r>
        <w:rPr>
          <w:b/>
          <w:sz w:val="24"/>
          <w:szCs w:val="24"/>
        </w:rPr>
        <w:t>At</w:t>
      </w:r>
      <w:proofErr w:type="gramEnd"/>
      <w:r>
        <w:rPr>
          <w:b/>
          <w:sz w:val="24"/>
          <w:szCs w:val="24"/>
        </w:rPr>
        <w:t xml:space="preserve"> Bankruptcy Courts</w:t>
      </w:r>
    </w:p>
    <w:p w:rsidR="00CA3F45" w:rsidRDefault="00CA3F45" w:rsidP="00CA3F45">
      <w:pPr>
        <w:jc w:val="center"/>
        <w:rPr>
          <w:sz w:val="24"/>
          <w:szCs w:val="24"/>
        </w:rPr>
      </w:pPr>
    </w:p>
    <w:p w:rsidR="00CA3F45" w:rsidRDefault="00CA3F45" w:rsidP="00CA3F45">
      <w:pPr>
        <w:jc w:val="center"/>
        <w:rPr>
          <w:sz w:val="24"/>
          <w:szCs w:val="24"/>
          <w:u w:val="single"/>
        </w:rPr>
      </w:pPr>
      <w:r>
        <w:rPr>
          <w:sz w:val="24"/>
          <w:szCs w:val="24"/>
          <w:u w:val="single"/>
        </w:rPr>
        <w:t>PUBLIC NOTICE</w:t>
      </w:r>
    </w:p>
    <w:p w:rsidR="00CA3F45" w:rsidRDefault="00CA3F45" w:rsidP="00CA3F45">
      <w:pPr>
        <w:jc w:val="center"/>
        <w:rPr>
          <w:sz w:val="24"/>
          <w:szCs w:val="24"/>
        </w:rPr>
      </w:pPr>
    </w:p>
    <w:p w:rsidR="00CA3F45" w:rsidRDefault="00CA3F45" w:rsidP="00CA3F45">
      <w:pPr>
        <w:jc w:val="center"/>
        <w:rPr>
          <w:sz w:val="24"/>
          <w:szCs w:val="24"/>
        </w:rPr>
      </w:pPr>
      <w:r>
        <w:rPr>
          <w:sz w:val="24"/>
          <w:szCs w:val="24"/>
        </w:rPr>
        <w:t>APPOINTMENT OF CHAPTER 13 STANDING TRUSTEE</w:t>
      </w:r>
    </w:p>
    <w:p w:rsidR="00CA3F45" w:rsidRDefault="00CA3F45" w:rsidP="00CA3F45">
      <w:pPr>
        <w:rPr>
          <w:sz w:val="24"/>
          <w:szCs w:val="24"/>
        </w:rPr>
      </w:pPr>
    </w:p>
    <w:p w:rsidR="00CA3F45" w:rsidRDefault="00CA3F45" w:rsidP="00CA3F45">
      <w:pPr>
        <w:rPr>
          <w:sz w:val="24"/>
          <w:szCs w:val="24"/>
        </w:rPr>
      </w:pPr>
    </w:p>
    <w:p w:rsidR="00CA3F45" w:rsidRDefault="00CA3F45" w:rsidP="00CA3F45">
      <w:pPr>
        <w:rPr>
          <w:sz w:val="24"/>
          <w:szCs w:val="24"/>
        </w:rPr>
      </w:pPr>
      <w:r>
        <w:rPr>
          <w:sz w:val="24"/>
          <w:szCs w:val="24"/>
        </w:rPr>
        <w:tab/>
        <w:t>The United States Trustee seeks resumes from persons wishing to be considered for appointment as a standing trustee to administer cases filed under chapter 13 of the bankruptcy code.   The appointment, located in New Haven, Connecticut, is for cases filed in the United States Bankruptcy Court for the District of Connecticut.  Standing trustees receive compensation pursuant to 28 U.S.C. § 586(e</w:t>
      </w:r>
      <w:proofErr w:type="gramStart"/>
      <w:r>
        <w:rPr>
          <w:sz w:val="24"/>
          <w:szCs w:val="24"/>
        </w:rPr>
        <w:t>)(</w:t>
      </w:r>
      <w:proofErr w:type="gramEnd"/>
      <w:r>
        <w:rPr>
          <w:sz w:val="24"/>
          <w:szCs w:val="24"/>
        </w:rPr>
        <w:t xml:space="preserve">1)(A).  </w:t>
      </w:r>
    </w:p>
    <w:p w:rsidR="00CA3F45" w:rsidRDefault="00CA3F45" w:rsidP="00CA3F45">
      <w:pPr>
        <w:rPr>
          <w:sz w:val="24"/>
          <w:szCs w:val="24"/>
        </w:rPr>
      </w:pPr>
    </w:p>
    <w:p w:rsidR="00CA3F45" w:rsidRDefault="00CA3F45" w:rsidP="00CA3F45">
      <w:pPr>
        <w:ind w:firstLine="720"/>
        <w:rPr>
          <w:sz w:val="24"/>
          <w:szCs w:val="24"/>
        </w:rPr>
      </w:pPr>
      <w:r>
        <w:rPr>
          <w:sz w:val="24"/>
          <w:szCs w:val="24"/>
        </w:rPr>
        <w:t>The minimum qualifications for appointment are set forth in 28 C.F.R § 58.4.  To be eligible for appointment, an applicant must possess strong administrative, financial and interpersonal skills.  Management, fiduciary, and bankruptcy experience is desirable but not mandatory.</w:t>
      </w:r>
    </w:p>
    <w:p w:rsidR="00CA3F45" w:rsidRDefault="00CA3F45" w:rsidP="00CA3F45">
      <w:pPr>
        <w:ind w:firstLine="720"/>
        <w:rPr>
          <w:sz w:val="24"/>
          <w:szCs w:val="24"/>
        </w:rPr>
      </w:pPr>
    </w:p>
    <w:p w:rsidR="00CA3F45" w:rsidRDefault="00CA3F45" w:rsidP="00CA3F45">
      <w:pPr>
        <w:ind w:firstLine="720"/>
        <w:rPr>
          <w:sz w:val="24"/>
          <w:szCs w:val="24"/>
        </w:rPr>
      </w:pPr>
      <w:r>
        <w:rPr>
          <w:sz w:val="24"/>
          <w:szCs w:val="24"/>
        </w:rPr>
        <w:t>A successful applicant will be required to undergo a background check and must qualify to be bonded.  Although standing trustees are not federal employees, appointments are made consistent with federal Equal Opportunity policies, which prohibit discrimination in employment.  All resumes should be received on or before May 31, 2017.</w:t>
      </w:r>
    </w:p>
    <w:p w:rsidR="00CA3F45" w:rsidRDefault="00CA3F45" w:rsidP="00CA3F45">
      <w:pPr>
        <w:ind w:firstLine="720"/>
        <w:rPr>
          <w:sz w:val="24"/>
          <w:szCs w:val="24"/>
        </w:rPr>
      </w:pPr>
    </w:p>
    <w:p w:rsidR="00CA3F45" w:rsidRDefault="00CA3F45" w:rsidP="00CA3F45">
      <w:pPr>
        <w:rPr>
          <w:sz w:val="24"/>
          <w:szCs w:val="24"/>
        </w:rPr>
      </w:pPr>
      <w:r>
        <w:rPr>
          <w:sz w:val="24"/>
          <w:szCs w:val="24"/>
        </w:rPr>
        <w:tab/>
        <w:t>Forward resumes by regular mail to:</w:t>
      </w:r>
    </w:p>
    <w:p w:rsidR="00CA3F45" w:rsidRDefault="00CA3F45" w:rsidP="00CA3F45">
      <w:pPr>
        <w:rPr>
          <w:sz w:val="24"/>
          <w:szCs w:val="24"/>
        </w:rPr>
      </w:pPr>
    </w:p>
    <w:p w:rsidR="00CA3F45" w:rsidRDefault="00CA3F45" w:rsidP="00CA3F45">
      <w:pPr>
        <w:ind w:left="2160" w:firstLine="720"/>
        <w:rPr>
          <w:sz w:val="24"/>
          <w:szCs w:val="24"/>
        </w:rPr>
      </w:pPr>
      <w:r>
        <w:rPr>
          <w:sz w:val="24"/>
          <w:szCs w:val="24"/>
        </w:rPr>
        <w:t>Kim L. McCabe, Assistant United States Trustee</w:t>
      </w:r>
    </w:p>
    <w:p w:rsidR="00CA3F45" w:rsidRDefault="00CA3F45" w:rsidP="00CA3F45">
      <w:pPr>
        <w:ind w:left="2160" w:firstLine="720"/>
        <w:rPr>
          <w:sz w:val="24"/>
          <w:szCs w:val="24"/>
        </w:rPr>
      </w:pPr>
      <w:r>
        <w:rPr>
          <w:sz w:val="24"/>
          <w:szCs w:val="24"/>
        </w:rPr>
        <w:t>Office of the United States Trustee</w:t>
      </w:r>
    </w:p>
    <w:p w:rsidR="00CA3F45" w:rsidRDefault="00CA3F45" w:rsidP="00CA3F45">
      <w:pPr>
        <w:ind w:left="2160" w:firstLine="720"/>
        <w:rPr>
          <w:sz w:val="24"/>
          <w:szCs w:val="24"/>
        </w:rPr>
      </w:pPr>
      <w:r>
        <w:rPr>
          <w:sz w:val="24"/>
          <w:szCs w:val="24"/>
        </w:rPr>
        <w:t xml:space="preserve">150 Court </w:t>
      </w:r>
      <w:proofErr w:type="gramStart"/>
      <w:r>
        <w:rPr>
          <w:sz w:val="24"/>
          <w:szCs w:val="24"/>
        </w:rPr>
        <w:t>Street</w:t>
      </w:r>
      <w:proofErr w:type="gramEnd"/>
      <w:r>
        <w:rPr>
          <w:sz w:val="24"/>
          <w:szCs w:val="24"/>
        </w:rPr>
        <w:t>, Room 302</w:t>
      </w:r>
    </w:p>
    <w:p w:rsidR="00CA3F45" w:rsidRDefault="00CA3F45" w:rsidP="00CA3F45">
      <w:pPr>
        <w:ind w:left="2160" w:firstLine="720"/>
        <w:rPr>
          <w:sz w:val="24"/>
          <w:szCs w:val="24"/>
        </w:rPr>
      </w:pPr>
      <w:r>
        <w:rPr>
          <w:sz w:val="24"/>
          <w:szCs w:val="24"/>
        </w:rPr>
        <w:t>New Haven, CT 06510</w:t>
      </w:r>
    </w:p>
    <w:p w:rsidR="00CA3F45" w:rsidRDefault="00CA3F45" w:rsidP="00CA3F45">
      <w:pPr>
        <w:rPr>
          <w:sz w:val="24"/>
          <w:szCs w:val="24"/>
        </w:rPr>
      </w:pPr>
    </w:p>
    <w:p w:rsidR="00CA3F45" w:rsidRDefault="00CA3F45" w:rsidP="00CA3F45">
      <w:pPr>
        <w:ind w:firstLine="720"/>
        <w:rPr>
          <w:sz w:val="24"/>
          <w:szCs w:val="24"/>
        </w:rPr>
      </w:pPr>
      <w:r>
        <w:rPr>
          <w:sz w:val="24"/>
          <w:szCs w:val="24"/>
        </w:rPr>
        <w:t>Forward resumes by email to:</w:t>
      </w:r>
    </w:p>
    <w:p w:rsidR="00CA3F45" w:rsidRDefault="00CA3F45" w:rsidP="00CA3F45">
      <w:pPr>
        <w:rPr>
          <w:sz w:val="24"/>
          <w:szCs w:val="24"/>
        </w:rPr>
      </w:pPr>
    </w:p>
    <w:p w:rsidR="0011401E" w:rsidRDefault="00CA3F45" w:rsidP="00CA3F45">
      <w:pPr>
        <w:ind w:left="1440" w:firstLine="720"/>
      </w:pPr>
      <w:r>
        <w:rPr>
          <w:sz w:val="24"/>
          <w:szCs w:val="24"/>
        </w:rPr>
        <w:t>kim.mccabe@usdoj.gov</w:t>
      </w:r>
    </w:p>
    <w:sectPr w:rsidR="00114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45"/>
    <w:rsid w:val="0011401E"/>
    <w:rsid w:val="00B3504A"/>
    <w:rsid w:val="00CA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4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4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DOJ-USTP</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Moroney, Mary  (USTP)</dc:creator>
  <cp:lastModifiedBy>Weston, Jennifer L.  (USTP)</cp:lastModifiedBy>
  <cp:revision>2</cp:revision>
  <dcterms:created xsi:type="dcterms:W3CDTF">2017-04-19T14:03:00Z</dcterms:created>
  <dcterms:modified xsi:type="dcterms:W3CDTF">2017-04-19T14:03:00Z</dcterms:modified>
</cp:coreProperties>
</file>